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3D5" w:rsidRDefault="004A76CF" w:rsidP="004A76CF">
      <w:pPr>
        <w:tabs>
          <w:tab w:val="right" w:pos="9070"/>
        </w:tabs>
        <w:spacing w:after="360"/>
        <w:jc w:val="right"/>
        <w:rPr>
          <w:b/>
          <w:sz w:val="28"/>
        </w:rPr>
      </w:pPr>
      <w:r w:rsidRPr="00EF32A9">
        <w:rPr>
          <w:sz w:val="18"/>
        </w:rPr>
        <w:t>AKTUALIZACE:</w:t>
      </w:r>
      <w:r w:rsidRPr="00EF32A9">
        <w:rPr>
          <w:b/>
          <w:sz w:val="18"/>
        </w:rPr>
        <w:t xml:space="preserve"> </w:t>
      </w:r>
      <w:r>
        <w:rPr>
          <w:b/>
          <w:sz w:val="18"/>
        </w:rPr>
        <w:t xml:space="preserve">  </w:t>
      </w:r>
      <w:r w:rsidR="004517F0">
        <w:rPr>
          <w:b/>
          <w:sz w:val="28"/>
        </w:rPr>
        <w:t>9</w:t>
      </w:r>
      <w:r w:rsidR="00CA5D20">
        <w:rPr>
          <w:b/>
          <w:sz w:val="28"/>
        </w:rPr>
        <w:t>. 5</w:t>
      </w:r>
      <w:r w:rsidRPr="00EF32A9">
        <w:rPr>
          <w:b/>
          <w:sz w:val="28"/>
        </w:rPr>
        <w:t>. 2016</w:t>
      </w:r>
    </w:p>
    <w:p w:rsidR="00A829D8" w:rsidRDefault="00A829D8" w:rsidP="004A76CF">
      <w:pPr>
        <w:tabs>
          <w:tab w:val="right" w:pos="9070"/>
        </w:tabs>
        <w:spacing w:after="360"/>
        <w:jc w:val="right"/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599" behindDoc="0" locked="0" layoutInCell="1" allowOverlap="1" wp14:anchorId="1B9019BF" wp14:editId="02387E7F">
                <wp:simplePos x="0" y="0"/>
                <wp:positionH relativeFrom="column">
                  <wp:posOffset>-119380</wp:posOffset>
                </wp:positionH>
                <wp:positionV relativeFrom="paragraph">
                  <wp:posOffset>273050</wp:posOffset>
                </wp:positionV>
                <wp:extent cx="6127750" cy="3838575"/>
                <wp:effectExtent l="0" t="0" r="25400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0" cy="38385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9.4pt;margin-top:21.5pt;width:482.5pt;height:302.25pt;z-index:25167359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" filled="f" strokecolor="black [3213]" strokeweight="1pt">
                <v:stroke joinstyle="miter"/>
              </v:roundrect>
            </w:pict>
          </mc:Fallback>
        </mc:AlternateContent>
      </w:r>
    </w:p>
    <w:p w:rsidR="004A76CF" w:rsidRPr="00797227" w:rsidRDefault="00CA5D20" w:rsidP="00371F17">
      <w:pPr>
        <w:tabs>
          <w:tab w:val="right" w:pos="9070"/>
        </w:tabs>
        <w:spacing w:after="360"/>
        <w:jc w:val="center"/>
        <w:rPr>
          <w:b/>
          <w:sz w:val="32"/>
        </w:rPr>
      </w:pPr>
      <w:r w:rsidRPr="00797227">
        <w:rPr>
          <w:b/>
          <w:noProof/>
          <w:sz w:val="32"/>
          <w:lang w:eastAsia="cs-CZ"/>
        </w:rPr>
        <w:t>OPRAVA PRASKLIN V GARÁŽÍCH</w:t>
      </w:r>
    </w:p>
    <w:p w:rsidR="00371F17" w:rsidRDefault="00CA5D20" w:rsidP="00797227">
      <w:pPr>
        <w:tabs>
          <w:tab w:val="right" w:pos="9070"/>
        </w:tabs>
        <w:spacing w:after="120"/>
        <w:jc w:val="both"/>
        <w:rPr>
          <w:b/>
          <w:sz w:val="28"/>
        </w:rPr>
      </w:pPr>
      <w:r>
        <w:rPr>
          <w:b/>
          <w:sz w:val="28"/>
        </w:rPr>
        <w:t>Ve dnech 16. – 19. 5. (první etapa) a 23. – 26. 5. (druhá e</w:t>
      </w:r>
      <w:r w:rsidR="004508EA">
        <w:rPr>
          <w:b/>
          <w:sz w:val="28"/>
        </w:rPr>
        <w:t>tapa) proběhne oprava prasklin v</w:t>
      </w:r>
      <w:r>
        <w:rPr>
          <w:b/>
          <w:sz w:val="28"/>
        </w:rPr>
        <w:t> garážích, které se zde objevily v zimním období</w:t>
      </w:r>
      <w:bookmarkStart w:id="0" w:name="_GoBack"/>
      <w:bookmarkEnd w:id="0"/>
      <w:r>
        <w:rPr>
          <w:b/>
          <w:sz w:val="28"/>
        </w:rPr>
        <w:t xml:space="preserve">. </w:t>
      </w:r>
    </w:p>
    <w:p w:rsidR="00125050" w:rsidRDefault="00371F17" w:rsidP="00797227">
      <w:pPr>
        <w:tabs>
          <w:tab w:val="right" w:pos="9070"/>
        </w:tabs>
        <w:spacing w:after="120"/>
        <w:jc w:val="both"/>
        <w:rPr>
          <w:b/>
          <w:sz w:val="28"/>
        </w:rPr>
      </w:pPr>
      <w:r>
        <w:rPr>
          <w:b/>
          <w:sz w:val="28"/>
        </w:rPr>
        <w:t xml:space="preserve">-2PP: </w:t>
      </w:r>
      <w:r w:rsidRPr="00054091">
        <w:rPr>
          <w:sz w:val="28"/>
        </w:rPr>
        <w:t xml:space="preserve">Kromě </w:t>
      </w:r>
      <w:r w:rsidR="00637B17">
        <w:rPr>
          <w:sz w:val="28"/>
        </w:rPr>
        <w:t xml:space="preserve">opětovné opravy </w:t>
      </w:r>
      <w:r w:rsidRPr="00054091">
        <w:rPr>
          <w:sz w:val="28"/>
        </w:rPr>
        <w:t xml:space="preserve">podélné praskliny </w:t>
      </w:r>
      <w:r w:rsidR="00CA5D20" w:rsidRPr="00054091">
        <w:rPr>
          <w:sz w:val="28"/>
        </w:rPr>
        <w:t xml:space="preserve">u vjezdu do garáží </w:t>
      </w:r>
      <w:r w:rsidRPr="00054091">
        <w:rPr>
          <w:sz w:val="28"/>
        </w:rPr>
        <w:t>směrem ke vchodu CD se bude</w:t>
      </w:r>
      <w:r w:rsidR="00CA5D20" w:rsidRPr="00054091">
        <w:rPr>
          <w:sz w:val="28"/>
        </w:rPr>
        <w:t xml:space="preserve"> opravovat pr</w:t>
      </w:r>
      <w:r w:rsidRPr="00054091">
        <w:rPr>
          <w:sz w:val="28"/>
        </w:rPr>
        <w:t>asklina</w:t>
      </w:r>
      <w:r w:rsidR="00CA5D20" w:rsidRPr="00054091">
        <w:rPr>
          <w:sz w:val="28"/>
        </w:rPr>
        <w:t xml:space="preserve"> u garážového stání č.: </w:t>
      </w:r>
      <w:r w:rsidR="00CA5D20" w:rsidRPr="00054091">
        <w:rPr>
          <w:b/>
          <w:sz w:val="28"/>
        </w:rPr>
        <w:t>5</w:t>
      </w:r>
      <w:r w:rsidR="00CA5D20" w:rsidRPr="00054091">
        <w:rPr>
          <w:sz w:val="28"/>
        </w:rPr>
        <w:t>.</w:t>
      </w:r>
      <w:r w:rsidR="00CA5D20">
        <w:rPr>
          <w:b/>
          <w:sz w:val="28"/>
        </w:rPr>
        <w:t xml:space="preserve"> </w:t>
      </w:r>
    </w:p>
    <w:p w:rsidR="00CA5D20" w:rsidRPr="004A76CF" w:rsidRDefault="00371F17" w:rsidP="00797227">
      <w:pPr>
        <w:tabs>
          <w:tab w:val="right" w:pos="9070"/>
        </w:tabs>
        <w:spacing w:after="120"/>
        <w:jc w:val="both"/>
        <w:rPr>
          <w:b/>
          <w:sz w:val="28"/>
        </w:rPr>
      </w:pPr>
      <w:r>
        <w:rPr>
          <w:b/>
          <w:sz w:val="28"/>
        </w:rPr>
        <w:t>-</w:t>
      </w:r>
      <w:r w:rsidR="00CA5D20">
        <w:rPr>
          <w:b/>
          <w:sz w:val="28"/>
        </w:rPr>
        <w:t>1PP</w:t>
      </w:r>
      <w:r>
        <w:rPr>
          <w:b/>
          <w:sz w:val="28"/>
        </w:rPr>
        <w:t>:</w:t>
      </w:r>
      <w:r w:rsidR="00CA5D20">
        <w:rPr>
          <w:b/>
          <w:sz w:val="28"/>
        </w:rPr>
        <w:t xml:space="preserve"> </w:t>
      </w:r>
      <w:r w:rsidRPr="00054091">
        <w:rPr>
          <w:sz w:val="28"/>
        </w:rPr>
        <w:t xml:space="preserve">Zde </w:t>
      </w:r>
      <w:r w:rsidR="00CA5D20" w:rsidRPr="00054091">
        <w:rPr>
          <w:sz w:val="28"/>
        </w:rPr>
        <w:t>se budou opravovat praskli</w:t>
      </w:r>
      <w:r w:rsidRPr="00054091">
        <w:rPr>
          <w:sz w:val="28"/>
        </w:rPr>
        <w:t xml:space="preserve">ny u stání č.: </w:t>
      </w:r>
      <w:r w:rsidRPr="00054091">
        <w:rPr>
          <w:b/>
          <w:sz w:val="28"/>
        </w:rPr>
        <w:t>95 až 97</w:t>
      </w:r>
      <w:r w:rsidR="00CA5D20" w:rsidRPr="00054091">
        <w:rPr>
          <w:sz w:val="28"/>
        </w:rPr>
        <w:t xml:space="preserve"> a</w:t>
      </w:r>
      <w:r w:rsidRPr="00054091">
        <w:rPr>
          <w:sz w:val="28"/>
        </w:rPr>
        <w:t xml:space="preserve"> </w:t>
      </w:r>
      <w:r w:rsidR="00637B17">
        <w:rPr>
          <w:sz w:val="28"/>
        </w:rPr>
        <w:t>opětovná oprava příčné praskliny</w:t>
      </w:r>
      <w:r w:rsidR="00CA5D20" w:rsidRPr="00054091">
        <w:rPr>
          <w:sz w:val="28"/>
        </w:rPr>
        <w:t xml:space="preserve"> od</w:t>
      </w:r>
      <w:r w:rsidRPr="00054091">
        <w:rPr>
          <w:sz w:val="28"/>
        </w:rPr>
        <w:t xml:space="preserve"> stání </w:t>
      </w:r>
      <w:r w:rsidRPr="00054091">
        <w:rPr>
          <w:b/>
          <w:sz w:val="28"/>
        </w:rPr>
        <w:t>106</w:t>
      </w:r>
      <w:r w:rsidRPr="00054091">
        <w:rPr>
          <w:sz w:val="28"/>
        </w:rPr>
        <w:t xml:space="preserve"> směrem ke stání </w:t>
      </w:r>
      <w:r w:rsidRPr="00054091">
        <w:rPr>
          <w:b/>
          <w:sz w:val="28"/>
        </w:rPr>
        <w:t>117</w:t>
      </w:r>
      <w:r w:rsidRPr="00054091">
        <w:rPr>
          <w:sz w:val="28"/>
        </w:rPr>
        <w:t>.</w:t>
      </w:r>
    </w:p>
    <w:p w:rsidR="00797227" w:rsidRDefault="00DF283B" w:rsidP="00797227">
      <w:pPr>
        <w:tabs>
          <w:tab w:val="right" w:pos="9070"/>
        </w:tabs>
        <w:spacing w:after="0" w:line="240" w:lineRule="auto"/>
        <w:jc w:val="both"/>
        <w:rPr>
          <w:rFonts w:ascii="Tahoma" w:hAnsi="Tahoma" w:cs="Tahoma"/>
          <w:color w:val="000000"/>
          <w:spacing w:val="9"/>
          <w:sz w:val="24"/>
          <w:szCs w:val="19"/>
        </w:rPr>
      </w:pPr>
      <w:r>
        <w:rPr>
          <w:b/>
          <w:noProof/>
          <w:sz w:val="32"/>
          <w:lang w:eastAsia="cs-CZ"/>
        </w:rPr>
        <w:drawing>
          <wp:anchor distT="0" distB="0" distL="114300" distR="114300" simplePos="0" relativeHeight="251683840" behindDoc="0" locked="0" layoutInCell="1" allowOverlap="1" wp14:anchorId="06549E6C" wp14:editId="774E58E4">
            <wp:simplePos x="0" y="0"/>
            <wp:positionH relativeFrom="column">
              <wp:posOffset>2528570</wp:posOffset>
            </wp:positionH>
            <wp:positionV relativeFrom="paragraph">
              <wp:posOffset>966470</wp:posOffset>
            </wp:positionV>
            <wp:extent cx="628650" cy="622935"/>
            <wp:effectExtent l="0" t="0" r="0" b="571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F17" w:rsidRPr="00797227">
        <w:rPr>
          <w:rFonts w:ascii="Tahoma" w:hAnsi="Tahoma" w:cs="Tahoma"/>
          <w:color w:val="000000"/>
          <w:spacing w:val="9"/>
          <w:sz w:val="24"/>
          <w:szCs w:val="19"/>
        </w:rPr>
        <w:t xml:space="preserve">Žádáme všechny vlastníky dotčených stání a ostatní uživatele garáží, aby v době oprav </w:t>
      </w:r>
      <w:r w:rsidR="00371F17" w:rsidRPr="00637B17">
        <w:rPr>
          <w:rFonts w:ascii="Tahoma" w:hAnsi="Tahoma" w:cs="Tahoma"/>
          <w:color w:val="000000"/>
          <w:spacing w:val="9"/>
          <w:sz w:val="24"/>
          <w:szCs w:val="19"/>
          <w:u w:val="single"/>
        </w:rPr>
        <w:t>důsledně dodržovali omezení parkování i průjezdu</w:t>
      </w:r>
      <w:r w:rsidR="00371F17" w:rsidRPr="00797227">
        <w:rPr>
          <w:rFonts w:ascii="Tahoma" w:hAnsi="Tahoma" w:cs="Tahoma"/>
          <w:color w:val="000000"/>
          <w:spacing w:val="9"/>
          <w:sz w:val="24"/>
          <w:szCs w:val="19"/>
        </w:rPr>
        <w:t xml:space="preserve">. Po dobu oprav neparkujte a nezajíždějte na místa, která budou vyznačena páskou nebo kužely. </w:t>
      </w:r>
      <w:r w:rsidR="00797227" w:rsidRPr="00797227">
        <w:rPr>
          <w:rFonts w:ascii="Tahoma" w:hAnsi="Tahoma" w:cs="Tahoma"/>
          <w:color w:val="000000"/>
          <w:spacing w:val="9"/>
          <w:sz w:val="24"/>
          <w:szCs w:val="19"/>
        </w:rPr>
        <w:t>Bude se vždy opravovat taková část praskliny, aby zůstal volný průjezd do garáží (první etapa) a po technologické pauze dojde k opravě zbývající části praskliny (druhá etapa).</w:t>
      </w:r>
      <w:r w:rsidR="00797227">
        <w:rPr>
          <w:rFonts w:ascii="Tahoma" w:hAnsi="Tahoma" w:cs="Tahoma"/>
          <w:color w:val="000000"/>
          <w:spacing w:val="9"/>
          <w:sz w:val="24"/>
          <w:szCs w:val="19"/>
        </w:rPr>
        <w:tab/>
      </w:r>
    </w:p>
    <w:p w:rsidR="004A76CF" w:rsidRPr="00797227" w:rsidRDefault="00797227" w:rsidP="00797227">
      <w:pPr>
        <w:tabs>
          <w:tab w:val="right" w:pos="9070"/>
        </w:tabs>
        <w:spacing w:after="0" w:line="240" w:lineRule="auto"/>
        <w:jc w:val="both"/>
        <w:rPr>
          <w:rFonts w:ascii="Tahoma" w:hAnsi="Tahoma" w:cs="Tahoma"/>
          <w:color w:val="000000"/>
          <w:spacing w:val="9"/>
          <w:sz w:val="24"/>
          <w:szCs w:val="19"/>
        </w:rPr>
      </w:pPr>
      <w:r>
        <w:rPr>
          <w:rFonts w:ascii="Tahoma" w:hAnsi="Tahoma" w:cs="Tahoma"/>
          <w:color w:val="000000"/>
          <w:spacing w:val="9"/>
          <w:sz w:val="24"/>
          <w:szCs w:val="19"/>
        </w:rPr>
        <w:tab/>
      </w:r>
      <w:r w:rsidRPr="00797227">
        <w:rPr>
          <w:rFonts w:ascii="Tahoma" w:hAnsi="Tahoma" w:cs="Tahoma"/>
          <w:i/>
          <w:color w:val="000000"/>
          <w:spacing w:val="9"/>
          <w:sz w:val="24"/>
          <w:szCs w:val="19"/>
        </w:rPr>
        <w:t>Děkujeme za pochopení.</w:t>
      </w:r>
    </w:p>
    <w:p w:rsidR="004A76CF" w:rsidRDefault="004A76CF" w:rsidP="004A76CF">
      <w:pPr>
        <w:spacing w:after="0" w:line="240" w:lineRule="auto"/>
        <w:jc w:val="both"/>
        <w:rPr>
          <w:rFonts w:ascii="Tahoma" w:hAnsi="Tahoma" w:cs="Tahoma"/>
          <w:color w:val="000000"/>
          <w:spacing w:val="9"/>
          <w:sz w:val="19"/>
          <w:szCs w:val="19"/>
        </w:rPr>
      </w:pPr>
    </w:p>
    <w:p w:rsidR="00A47A4A" w:rsidRDefault="00A47A4A" w:rsidP="00A47A4A">
      <w:pPr>
        <w:spacing w:after="0" w:line="240" w:lineRule="auto"/>
        <w:jc w:val="center"/>
        <w:rPr>
          <w:b/>
          <w:sz w:val="18"/>
        </w:rPr>
      </w:pPr>
    </w:p>
    <w:p w:rsidR="004A76CF" w:rsidRPr="003E0AA3" w:rsidRDefault="003E0AA3" w:rsidP="00A47A4A">
      <w:pPr>
        <w:spacing w:after="0" w:line="240" w:lineRule="auto"/>
        <w:jc w:val="center"/>
        <w:rPr>
          <w:b/>
          <w:sz w:val="18"/>
        </w:rPr>
      </w:pPr>
      <w:r w:rsidRPr="002C03D5">
        <w:rPr>
          <w:b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08A292" wp14:editId="49518F09">
                <wp:simplePos x="0" y="0"/>
                <wp:positionH relativeFrom="column">
                  <wp:posOffset>-128905</wp:posOffset>
                </wp:positionH>
                <wp:positionV relativeFrom="paragraph">
                  <wp:posOffset>210185</wp:posOffset>
                </wp:positionV>
                <wp:extent cx="6127750" cy="1552575"/>
                <wp:effectExtent l="0" t="0" r="25400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0" cy="15525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-10.15pt;margin-top:16.55pt;width:482.5pt;height:122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" filled="f" strokecolor="black [3213]" strokeweight="1pt">
                <v:stroke joinstyle="miter"/>
              </v:roundrect>
            </w:pict>
          </mc:Fallback>
        </mc:AlternateContent>
      </w:r>
    </w:p>
    <w:p w:rsidR="004A76CF" w:rsidRDefault="004A76CF" w:rsidP="004A76CF">
      <w:pPr>
        <w:spacing w:before="240" w:after="0"/>
        <w:jc w:val="both"/>
        <w:rPr>
          <w:b/>
          <w:sz w:val="32"/>
        </w:rPr>
      </w:pPr>
      <w:r>
        <w:rPr>
          <w:b/>
          <w:sz w:val="32"/>
        </w:rPr>
        <w:t>Vzhledem k opakujícím se stížnostem žádáme obyvatele domu, aby neodhazovali odpadky z oken, balkonů a teras! Pro uložení odpadu slouží nádoby umístěné u obou vjezdů do garáží. Pro likvidaci odpadu využívejte i kontejnery blíže vchodu č. 20, zabráníte tím přeplňování nádob u vchodu č. 24 a přispějete k udržování pořádku.</w:t>
      </w:r>
    </w:p>
    <w:p w:rsidR="00A47A4A" w:rsidRPr="00A47A4A" w:rsidRDefault="00A47A4A" w:rsidP="00A47A4A">
      <w:pPr>
        <w:rPr>
          <w:b/>
          <w:sz w:val="14"/>
        </w:rPr>
      </w:pPr>
    </w:p>
    <w:p w:rsidR="00A47A4A" w:rsidRDefault="00A47A4A" w:rsidP="00A47A4A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90E4D8" wp14:editId="38A7E39F">
                <wp:simplePos x="0" y="0"/>
                <wp:positionH relativeFrom="column">
                  <wp:posOffset>-132080</wp:posOffset>
                </wp:positionH>
                <wp:positionV relativeFrom="paragraph">
                  <wp:posOffset>131445</wp:posOffset>
                </wp:positionV>
                <wp:extent cx="6127750" cy="1690370"/>
                <wp:effectExtent l="0" t="0" r="25400" b="24130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0" cy="16903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-10.4pt;margin-top:10.35pt;width:482.5pt;height:133.1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" filled="f" strokecolor="black [3213]" strokeweight="1pt">
                <v:stroke joinstyle="miter"/>
              </v:roundrect>
            </w:pict>
          </mc:Fallback>
        </mc:AlternateContent>
      </w:r>
    </w:p>
    <w:p w:rsidR="00A75E74" w:rsidRDefault="00B74C5D" w:rsidP="00B74C5D">
      <w:pPr>
        <w:jc w:val="center"/>
        <w:rPr>
          <w:b/>
        </w:rPr>
      </w:pPr>
      <w:r w:rsidRPr="00B74C5D">
        <w:rPr>
          <w:b/>
        </w:rPr>
        <w:t xml:space="preserve">UPOZORŇUJEME NA ZÁKAZ ODKLÁDÁNÍ ODPADU, KTERÝ </w:t>
      </w:r>
      <w:r w:rsidR="00437554">
        <w:rPr>
          <w:b/>
        </w:rPr>
        <w:t>NEPATŘÍ DO KONTEJNERŮ</w:t>
      </w:r>
    </w:p>
    <w:p w:rsidR="00437554" w:rsidRDefault="00B74C5D" w:rsidP="005053AD">
      <w:pPr>
        <w:tabs>
          <w:tab w:val="left" w:pos="3261"/>
        </w:tabs>
        <w:spacing w:after="0"/>
        <w:jc w:val="center"/>
        <w:rPr>
          <w:b/>
        </w:rPr>
      </w:pPr>
      <w:r>
        <w:t xml:space="preserve">Ke kontejnerům </w:t>
      </w:r>
      <w:r w:rsidRPr="00437554">
        <w:t>NEODNÁŠEJTE</w:t>
      </w:r>
      <w:r>
        <w:t xml:space="preserve"> matrace, nábytek, elektrospotřebiče, železo</w:t>
      </w:r>
      <w:r w:rsidR="005053AD">
        <w:t>, popř.</w:t>
      </w:r>
      <w:r>
        <w:t xml:space="preserve"> další </w:t>
      </w:r>
      <w:r w:rsidR="005053AD">
        <w:t xml:space="preserve">objemný </w:t>
      </w:r>
      <w:r>
        <w:t>odpad, který není vyvážen jako komunální a hromadí se v prostoru kontejnerů. Tent</w:t>
      </w:r>
      <w:r w:rsidR="00437554">
        <w:t>o odpad patří do sběrného dvora,</w:t>
      </w:r>
      <w:r>
        <w:t xml:space="preserve"> </w:t>
      </w:r>
      <w:r w:rsidR="00437554">
        <w:t>adresa</w:t>
      </w:r>
      <w:r>
        <w:t xml:space="preserve"> </w:t>
      </w:r>
      <w:r w:rsidR="00437554">
        <w:t>nejbližšího</w:t>
      </w:r>
      <w:r w:rsidR="00C530B9">
        <w:t>:</w:t>
      </w:r>
      <w:r w:rsidR="00437554">
        <w:t xml:space="preserve"> </w:t>
      </w:r>
      <w:r w:rsidR="005053AD">
        <w:tab/>
      </w:r>
      <w:r w:rsidR="005053AD">
        <w:rPr>
          <w:b/>
        </w:rPr>
        <w:t>SBĚRNÝ DVŮR POD ŠANCEMI 444/1,</w:t>
      </w:r>
      <w:r w:rsidR="00437554" w:rsidRPr="00437554">
        <w:rPr>
          <w:b/>
        </w:rPr>
        <w:t xml:space="preserve"> PRAHA 9</w:t>
      </w:r>
      <w:r w:rsidR="00437554">
        <w:rPr>
          <w:b/>
        </w:rPr>
        <w:t xml:space="preserve">, tel.: </w:t>
      </w:r>
      <w:r w:rsidR="00437554" w:rsidRPr="00437554">
        <w:rPr>
          <w:b/>
        </w:rPr>
        <w:t>284 098</w:t>
      </w:r>
      <w:r w:rsidR="005053AD">
        <w:rPr>
          <w:b/>
        </w:rPr>
        <w:t> </w:t>
      </w:r>
      <w:r w:rsidR="00437554" w:rsidRPr="00437554">
        <w:rPr>
          <w:b/>
        </w:rPr>
        <w:t>581</w:t>
      </w:r>
    </w:p>
    <w:p w:rsidR="00B74C5D" w:rsidRPr="00B74C5D" w:rsidRDefault="004A76CF" w:rsidP="005053AD">
      <w:pPr>
        <w:tabs>
          <w:tab w:val="left" w:pos="3261"/>
        </w:tabs>
        <w:spacing w:after="0"/>
        <w:jc w:val="center"/>
      </w:pPr>
      <w:r>
        <w:rPr>
          <w:rFonts w:ascii="Tahoma" w:hAnsi="Tahoma" w:cs="Tahoma"/>
          <w:noProof/>
          <w:color w:val="000000"/>
          <w:spacing w:val="9"/>
          <w:sz w:val="19"/>
          <w:szCs w:val="19"/>
          <w:lang w:eastAsia="cs-CZ"/>
        </w:rPr>
        <w:drawing>
          <wp:anchor distT="0" distB="0" distL="114300" distR="114300" simplePos="0" relativeHeight="251682816" behindDoc="0" locked="0" layoutInCell="1" allowOverlap="1" wp14:anchorId="552AA5D3" wp14:editId="6028787A">
            <wp:simplePos x="0" y="0"/>
            <wp:positionH relativeFrom="column">
              <wp:posOffset>-19421</wp:posOffset>
            </wp:positionH>
            <wp:positionV relativeFrom="paragraph">
              <wp:posOffset>24130</wp:posOffset>
            </wp:positionV>
            <wp:extent cx="577970" cy="57797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0" cy="57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53AD">
        <w:rPr>
          <w:b/>
        </w:rPr>
        <w:tab/>
      </w:r>
      <w:r w:rsidR="00437554">
        <w:rPr>
          <w:b/>
        </w:rPr>
        <w:t xml:space="preserve">otevírací doba: </w:t>
      </w:r>
      <w:r w:rsidR="005053AD">
        <w:rPr>
          <w:b/>
        </w:rPr>
        <w:t xml:space="preserve"> </w:t>
      </w:r>
      <w:r w:rsidR="00437554" w:rsidRPr="00437554">
        <w:rPr>
          <w:b/>
        </w:rPr>
        <w:t>Po-Pá 8.30 – 17.00 hod</w:t>
      </w:r>
      <w:r w:rsidR="00437554">
        <w:rPr>
          <w:b/>
        </w:rPr>
        <w:t xml:space="preserve">., </w:t>
      </w:r>
      <w:r w:rsidR="00437554" w:rsidRPr="00437554">
        <w:rPr>
          <w:b/>
        </w:rPr>
        <w:t>So 8.30 – 15.00 hod</w:t>
      </w:r>
      <w:r w:rsidR="005053AD">
        <w:rPr>
          <w:b/>
        </w:rPr>
        <w:t>.</w:t>
      </w:r>
    </w:p>
    <w:p w:rsidR="002D2BFB" w:rsidRDefault="00B74C5D" w:rsidP="00B32531">
      <w:pPr>
        <w:tabs>
          <w:tab w:val="center" w:pos="7088"/>
        </w:tabs>
        <w:spacing w:after="0" w:line="240" w:lineRule="auto"/>
        <w:jc w:val="center"/>
      </w:pPr>
      <w:r>
        <w:tab/>
      </w:r>
    </w:p>
    <w:p w:rsidR="00112EC7" w:rsidRDefault="002D2BFB" w:rsidP="00112EC7">
      <w:pPr>
        <w:tabs>
          <w:tab w:val="center" w:pos="7088"/>
        </w:tabs>
        <w:spacing w:after="120" w:line="240" w:lineRule="auto"/>
        <w:jc w:val="center"/>
      </w:pPr>
      <w:r>
        <w:tab/>
      </w:r>
    </w:p>
    <w:p w:rsidR="00112EC7" w:rsidRDefault="00112EC7" w:rsidP="00B74C5D">
      <w:pPr>
        <w:tabs>
          <w:tab w:val="center" w:pos="7088"/>
        </w:tabs>
        <w:spacing w:after="0" w:line="240" w:lineRule="auto"/>
        <w:jc w:val="center"/>
      </w:pPr>
    </w:p>
    <w:p w:rsidR="00A829D8" w:rsidRDefault="00112EC7" w:rsidP="00B74C5D">
      <w:pPr>
        <w:tabs>
          <w:tab w:val="center" w:pos="7088"/>
        </w:tabs>
        <w:spacing w:after="0" w:line="240" w:lineRule="auto"/>
        <w:jc w:val="center"/>
      </w:pPr>
      <w:r>
        <w:tab/>
      </w:r>
    </w:p>
    <w:p w:rsidR="006E587B" w:rsidRDefault="00A829D8" w:rsidP="00B74C5D">
      <w:pPr>
        <w:tabs>
          <w:tab w:val="center" w:pos="7088"/>
        </w:tabs>
        <w:spacing w:after="0" w:line="240" w:lineRule="auto"/>
        <w:jc w:val="center"/>
      </w:pPr>
      <w:r>
        <w:tab/>
      </w:r>
      <w:r w:rsidR="006E587B">
        <w:t>Výbor SVJ Nademlejnská 1069</w:t>
      </w:r>
    </w:p>
    <w:p w:rsidR="00B60F6B" w:rsidRDefault="00A75E74" w:rsidP="00B74C5D">
      <w:pPr>
        <w:tabs>
          <w:tab w:val="center" w:pos="7088"/>
        </w:tabs>
        <w:spacing w:after="0" w:line="240" w:lineRule="auto"/>
        <w:jc w:val="center"/>
        <w:rPr>
          <w:b/>
        </w:rPr>
      </w:pPr>
      <w:r>
        <w:rPr>
          <w:b/>
        </w:rPr>
        <w:tab/>
        <w:t xml:space="preserve">   </w:t>
      </w:r>
      <w:r w:rsidR="00B60F6B" w:rsidRPr="00355C74">
        <w:rPr>
          <w:b/>
        </w:rPr>
        <w:t>svj.nademlejnska@gmail.com</w:t>
      </w:r>
    </w:p>
    <w:p w:rsidR="00345F34" w:rsidRDefault="00A75E74" w:rsidP="00B74C5D">
      <w:pPr>
        <w:tabs>
          <w:tab w:val="center" w:pos="7371"/>
        </w:tabs>
        <w:spacing w:after="0" w:line="240" w:lineRule="auto"/>
      </w:pPr>
      <w:r>
        <w:tab/>
        <w:t>http://www.nademlejnska1069.cz</w:t>
      </w:r>
    </w:p>
    <w:sectPr w:rsidR="00345F34" w:rsidSect="00112EC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F34"/>
    <w:rsid w:val="00054091"/>
    <w:rsid w:val="00075F30"/>
    <w:rsid w:val="00112EC7"/>
    <w:rsid w:val="00125050"/>
    <w:rsid w:val="002A0DE5"/>
    <w:rsid w:val="002C03D5"/>
    <w:rsid w:val="002D2BFB"/>
    <w:rsid w:val="00345F34"/>
    <w:rsid w:val="00355C74"/>
    <w:rsid w:val="00371F17"/>
    <w:rsid w:val="003C2DA2"/>
    <w:rsid w:val="003E0AA3"/>
    <w:rsid w:val="0042581F"/>
    <w:rsid w:val="00437554"/>
    <w:rsid w:val="004508EA"/>
    <w:rsid w:val="004517F0"/>
    <w:rsid w:val="004A76CF"/>
    <w:rsid w:val="005053AD"/>
    <w:rsid w:val="005D0FC0"/>
    <w:rsid w:val="00632530"/>
    <w:rsid w:val="00637B17"/>
    <w:rsid w:val="006B1ADD"/>
    <w:rsid w:val="006E587B"/>
    <w:rsid w:val="00723137"/>
    <w:rsid w:val="00797227"/>
    <w:rsid w:val="00A210B6"/>
    <w:rsid w:val="00A47A4A"/>
    <w:rsid w:val="00A75E74"/>
    <w:rsid w:val="00A75ECA"/>
    <w:rsid w:val="00A829D8"/>
    <w:rsid w:val="00A93A37"/>
    <w:rsid w:val="00B32531"/>
    <w:rsid w:val="00B56241"/>
    <w:rsid w:val="00B60F6B"/>
    <w:rsid w:val="00B74C5D"/>
    <w:rsid w:val="00B932ED"/>
    <w:rsid w:val="00C530B9"/>
    <w:rsid w:val="00CA5D20"/>
    <w:rsid w:val="00D50C72"/>
    <w:rsid w:val="00D870FD"/>
    <w:rsid w:val="00DE18BD"/>
    <w:rsid w:val="00DF283B"/>
    <w:rsid w:val="00E26A49"/>
    <w:rsid w:val="00E4144D"/>
    <w:rsid w:val="00EA79C7"/>
    <w:rsid w:val="00EF32A9"/>
    <w:rsid w:val="00F079F0"/>
    <w:rsid w:val="00F25EBC"/>
    <w:rsid w:val="00F43BCE"/>
    <w:rsid w:val="00F9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45F34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5C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45F34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5C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2843</TotalTime>
  <Pages>1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sepia</dc:creator>
  <cp:lastModifiedBy>Ing. Michaela Kantorová</cp:lastModifiedBy>
  <cp:revision>11</cp:revision>
  <cp:lastPrinted>2016-05-09T14:15:00Z</cp:lastPrinted>
  <dcterms:created xsi:type="dcterms:W3CDTF">2016-03-30T20:21:00Z</dcterms:created>
  <dcterms:modified xsi:type="dcterms:W3CDTF">2016-05-09T14:15:00Z</dcterms:modified>
</cp:coreProperties>
</file>