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870" w:rsidRPr="005708D1" w:rsidRDefault="00C37870" w:rsidP="00C37870">
      <w:pPr>
        <w:pStyle w:val="Heading1"/>
        <w:keepNext w:val="0"/>
        <w:keepLines w:val="0"/>
        <w:spacing w:before="480"/>
        <w:jc w:val="both"/>
        <w:rPr>
          <w:b/>
          <w:sz w:val="48"/>
          <w:szCs w:val="48"/>
          <w:highlight w:val="white"/>
          <w:u w:val="single"/>
        </w:rPr>
      </w:pPr>
      <w:bookmarkStart w:id="0" w:name="_avbihudcxm70"/>
      <w:bookmarkEnd w:id="0"/>
      <w:r w:rsidRPr="005708D1">
        <w:rPr>
          <w:b/>
          <w:sz w:val="48"/>
          <w:szCs w:val="48"/>
          <w:highlight w:val="white"/>
          <w:u w:val="single"/>
        </w:rPr>
        <w:t>ZÁPIS ZE SCHŮZE VÝBORU 5.6.2017</w:t>
      </w:r>
    </w:p>
    <w:p w:rsidR="00C37870" w:rsidRPr="005708D1" w:rsidRDefault="00C37870" w:rsidP="00C37870">
      <w:pPr>
        <w:jc w:val="both"/>
        <w:rPr>
          <w:rFonts w:ascii="Arial" w:hAnsi="Arial" w:cs="Arial"/>
          <w:b/>
          <w:sz w:val="20"/>
          <w:szCs w:val="20"/>
          <w:highlight w:val="white"/>
        </w:rPr>
      </w:pPr>
    </w:p>
    <w:p w:rsidR="00C37870" w:rsidRPr="005708D1" w:rsidRDefault="00C37870" w:rsidP="00C37870">
      <w:pPr>
        <w:jc w:val="both"/>
        <w:rPr>
          <w:rFonts w:ascii="Arial" w:hAnsi="Arial" w:cs="Arial"/>
          <w:b/>
          <w:sz w:val="24"/>
          <w:szCs w:val="24"/>
          <w:highlight w:val="white"/>
        </w:rPr>
      </w:pPr>
      <w:r w:rsidRPr="005708D1">
        <w:rPr>
          <w:rFonts w:ascii="Arial" w:hAnsi="Arial" w:cs="Arial"/>
          <w:b/>
          <w:sz w:val="24"/>
          <w:szCs w:val="24"/>
          <w:highlight w:val="white"/>
        </w:rPr>
        <w:t>Přítomni: pí Cholenská, p. Najman, p. Maňhal, p. Jarchovský</w:t>
      </w:r>
    </w:p>
    <w:p w:rsidR="00C37870" w:rsidRPr="005708D1" w:rsidRDefault="00C37870" w:rsidP="00C37870">
      <w:pPr>
        <w:jc w:val="both"/>
        <w:rPr>
          <w:rFonts w:ascii="Arial" w:hAnsi="Arial" w:cs="Arial"/>
          <w:b/>
          <w:sz w:val="24"/>
          <w:szCs w:val="24"/>
          <w:highlight w:val="white"/>
        </w:rPr>
      </w:pPr>
      <w:r w:rsidRPr="005708D1">
        <w:rPr>
          <w:rFonts w:ascii="Arial" w:hAnsi="Arial" w:cs="Arial"/>
          <w:b/>
          <w:sz w:val="24"/>
          <w:szCs w:val="24"/>
          <w:highlight w:val="white"/>
        </w:rPr>
        <w:t>Kontrolní komise: pí Hessingerová</w:t>
      </w:r>
    </w:p>
    <w:p w:rsidR="00C37870" w:rsidRPr="005708D1" w:rsidRDefault="00C37870" w:rsidP="00C37870">
      <w:pPr>
        <w:jc w:val="both"/>
        <w:rPr>
          <w:rFonts w:ascii="Arial" w:hAnsi="Arial" w:cs="Arial"/>
          <w:b/>
          <w:sz w:val="24"/>
          <w:szCs w:val="24"/>
          <w:highlight w:val="white"/>
        </w:rPr>
      </w:pP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b/>
          <w:color w:val="222222"/>
          <w:sz w:val="24"/>
          <w:szCs w:val="24"/>
        </w:rPr>
      </w:pPr>
      <w:r w:rsidRPr="005708D1">
        <w:rPr>
          <w:rFonts w:ascii="Arial" w:hAnsi="Arial" w:cs="Arial"/>
          <w:b/>
          <w:color w:val="222222"/>
          <w:sz w:val="24"/>
          <w:szCs w:val="24"/>
        </w:rPr>
        <w:t>Kamery:</w:t>
      </w: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FF0000"/>
          <w:sz w:val="24"/>
          <w:szCs w:val="24"/>
        </w:rPr>
      </w:pPr>
      <w:r w:rsidRPr="005708D1">
        <w:rPr>
          <w:rFonts w:ascii="Arial" w:hAnsi="Arial" w:cs="Arial"/>
          <w:color w:val="222222"/>
          <w:sz w:val="24"/>
          <w:szCs w:val="24"/>
        </w:rPr>
        <w:t>Dnes bylo jednohlasne odsouhlaseno vsemi pritomnymi, ze nabizenu mestskou kameru vyuzijeme a je treba projednat dalsi postup, smlouvy, umisteni, zaber a veskere detail, ktere jsou k umisteni kamery od MU Praha 9 treba.</w:t>
      </w: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5708D1">
        <w:rPr>
          <w:rFonts w:ascii="Arial" w:hAnsi="Arial" w:cs="Arial"/>
          <w:color w:val="222222"/>
          <w:sz w:val="24"/>
          <w:szCs w:val="24"/>
        </w:rPr>
        <w:t>Adam Vazanky nam oznamil, ze kvuli stavbe na miste trafacky bude obchadzka, ulica bude rozkopana kvoli privodom el. a vody na stavbu 2 mesice.</w:t>
      </w: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5708D1">
        <w:rPr>
          <w:rFonts w:ascii="Arial" w:hAnsi="Arial" w:cs="Arial"/>
          <w:color w:val="222222"/>
          <w:sz w:val="24"/>
          <w:szCs w:val="24"/>
        </w:rPr>
        <w:t xml:space="preserve">Sekani travy - potrebujeme pravidelny plan. Domluvili jsme se s Pavlem Kucerem. Bude se sekat kazdy tyzen. </w:t>
      </w:r>
      <w:r w:rsidRPr="005708D1">
        <w:rPr>
          <w:rFonts w:ascii="Arial" w:hAnsi="Arial" w:cs="Arial"/>
          <w:color w:val="FF0000"/>
          <w:sz w:val="24"/>
          <w:szCs w:val="24"/>
        </w:rPr>
        <w:t>Monika</w:t>
      </w:r>
      <w:r w:rsidRPr="005708D1">
        <w:rPr>
          <w:rFonts w:ascii="Arial" w:hAnsi="Arial" w:cs="Arial"/>
          <w:color w:val="222222"/>
          <w:sz w:val="24"/>
          <w:szCs w:val="24"/>
        </w:rPr>
        <w:t xml:space="preserve"> to bude hlidat a sekat take.</w:t>
      </w: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5708D1">
        <w:rPr>
          <w:rFonts w:ascii="Arial" w:hAnsi="Arial" w:cs="Arial"/>
          <w:color w:val="222222"/>
          <w:sz w:val="24"/>
          <w:szCs w:val="24"/>
        </w:rPr>
        <w:t>Resime ocelove vrata, ktore sa nedotvariji.</w:t>
      </w: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5708D1">
        <w:rPr>
          <w:rFonts w:ascii="Arial" w:hAnsi="Arial" w:cs="Arial"/>
          <w:color w:val="222222"/>
          <w:sz w:val="24"/>
          <w:szCs w:val="24"/>
        </w:rPr>
        <w:t xml:space="preserve">Poptame firmu, ktera by nam nabidla nejlepsi reseni na dvere ve vchodech 6 a 7, tak aby to bylo lip vyresene, aby sme nemuseli resit ladeni dveri a pod. </w:t>
      </w:r>
      <w:r w:rsidRPr="005708D1">
        <w:rPr>
          <w:rFonts w:ascii="Arial" w:hAnsi="Arial" w:cs="Arial"/>
          <w:color w:val="FF0000"/>
          <w:sz w:val="24"/>
          <w:szCs w:val="24"/>
        </w:rPr>
        <w:t>David</w:t>
      </w:r>
      <w:r w:rsidRPr="005708D1">
        <w:rPr>
          <w:rFonts w:ascii="Arial" w:hAnsi="Arial" w:cs="Arial"/>
          <w:color w:val="222222"/>
          <w:sz w:val="24"/>
          <w:szCs w:val="24"/>
        </w:rPr>
        <w:t>.</w:t>
      </w: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5708D1">
        <w:rPr>
          <w:rFonts w:ascii="Arial" w:hAnsi="Arial" w:cs="Arial"/>
          <w:color w:val="222222"/>
          <w:sz w:val="24"/>
          <w:szCs w:val="24"/>
        </w:rPr>
        <w:t>Kucera navrta nastenky, ktore Monika koupila.</w:t>
      </w: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5708D1">
        <w:rPr>
          <w:rFonts w:ascii="Arial" w:hAnsi="Arial" w:cs="Arial"/>
          <w:color w:val="222222"/>
          <w:sz w:val="24"/>
          <w:szCs w:val="24"/>
        </w:rPr>
        <w:t>Kucera objedna a vymeni 2 nove zamky na dvere do sklepnich koji -1PP, vchod 8. Do te doby budou dvere zamceny Monika napise a vylepi na dvere oznam, ze to bude o 2-3 tydny bude zamek opraveny a do tej doby, nech kontaktuju domovnika nebo SVJ, dvere im dokazeme otvorit.</w:t>
      </w: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5708D1">
        <w:rPr>
          <w:rFonts w:ascii="Arial" w:hAnsi="Arial" w:cs="Arial"/>
          <w:color w:val="FF0000"/>
          <w:sz w:val="24"/>
          <w:szCs w:val="24"/>
        </w:rPr>
        <w:lastRenderedPageBreak/>
        <w:t>Monika</w:t>
      </w:r>
      <w:r w:rsidRPr="005708D1">
        <w:rPr>
          <w:rFonts w:ascii="Arial" w:hAnsi="Arial" w:cs="Arial"/>
          <w:color w:val="222222"/>
          <w:sz w:val="24"/>
          <w:szCs w:val="24"/>
        </w:rPr>
        <w:t xml:space="preserve"> objenala novu popelnicu pre vchod 7, protoze tam bydli vic ledi nez ve vchodech 6 a 8 + jednu opravu poskozene popelnice.</w:t>
      </w: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5708D1">
        <w:rPr>
          <w:rFonts w:ascii="Arial" w:hAnsi="Arial" w:cs="Arial"/>
          <w:color w:val="222222"/>
          <w:sz w:val="24"/>
          <w:szCs w:val="24"/>
        </w:rPr>
        <w:t xml:space="preserve">Garazova vrata - </w:t>
      </w:r>
      <w:r w:rsidRPr="005708D1">
        <w:rPr>
          <w:rFonts w:ascii="Arial" w:hAnsi="Arial" w:cs="Arial"/>
          <w:color w:val="FF0000"/>
          <w:sz w:val="24"/>
          <w:szCs w:val="24"/>
        </w:rPr>
        <w:t>David</w:t>
      </w:r>
      <w:r w:rsidRPr="005708D1">
        <w:rPr>
          <w:rFonts w:ascii="Arial" w:hAnsi="Arial" w:cs="Arial"/>
          <w:color w:val="222222"/>
          <w:sz w:val="24"/>
          <w:szCs w:val="24"/>
        </w:rPr>
        <w:t xml:space="preserve"> je v kontakte s firmou Altoma. Mohl by to byt novy servisni dodavatel.</w:t>
      </w: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5708D1">
        <w:rPr>
          <w:rFonts w:ascii="Arial" w:hAnsi="Arial" w:cs="Arial"/>
          <w:color w:val="222222"/>
          <w:sz w:val="24"/>
          <w:szCs w:val="24"/>
        </w:rPr>
        <w:t xml:space="preserve">TRT System - </w:t>
      </w:r>
      <w:r w:rsidRPr="005708D1">
        <w:rPr>
          <w:rFonts w:ascii="Arial" w:hAnsi="Arial" w:cs="Arial"/>
          <w:color w:val="FF0000"/>
          <w:sz w:val="24"/>
          <w:szCs w:val="24"/>
        </w:rPr>
        <w:t xml:space="preserve">Jozo s Davidom </w:t>
      </w:r>
      <w:r w:rsidRPr="005708D1">
        <w:rPr>
          <w:rFonts w:ascii="Arial" w:hAnsi="Arial" w:cs="Arial"/>
          <w:color w:val="222222"/>
          <w:sz w:val="24"/>
          <w:szCs w:val="24"/>
        </w:rPr>
        <w:t>a s Peskom a dohodneme jak dal postupovat pri vymene TRT za jinou firmu.</w:t>
      </w: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5708D1">
        <w:rPr>
          <w:rFonts w:ascii="Arial" w:hAnsi="Arial" w:cs="Arial"/>
          <w:color w:val="222222"/>
          <w:sz w:val="24"/>
          <w:szCs w:val="24"/>
        </w:rPr>
        <w:t xml:space="preserve">VYmena servisu vytahu - </w:t>
      </w:r>
      <w:r w:rsidRPr="005708D1">
        <w:rPr>
          <w:rFonts w:ascii="Arial" w:hAnsi="Arial" w:cs="Arial"/>
          <w:color w:val="FF0000"/>
          <w:sz w:val="24"/>
          <w:szCs w:val="24"/>
        </w:rPr>
        <w:t>JOZO</w:t>
      </w: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5708D1">
        <w:rPr>
          <w:rFonts w:ascii="Arial" w:hAnsi="Arial" w:cs="Arial"/>
          <w:color w:val="222222"/>
          <w:sz w:val="24"/>
          <w:szCs w:val="24"/>
        </w:rPr>
        <w:t>Telefon a SIMka pro SVJ je zakoupena, domluvime jak se bude spolecne uzivat.</w:t>
      </w: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b/>
          <w:color w:val="222222"/>
          <w:sz w:val="24"/>
          <w:szCs w:val="24"/>
        </w:rPr>
      </w:pPr>
      <w:r w:rsidRPr="005708D1">
        <w:rPr>
          <w:rFonts w:ascii="Arial" w:hAnsi="Arial" w:cs="Arial"/>
          <w:b/>
          <w:color w:val="222222"/>
          <w:sz w:val="24"/>
          <w:szCs w:val="24"/>
        </w:rPr>
        <w:t>Kamery:</w:t>
      </w: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5708D1">
        <w:rPr>
          <w:rFonts w:ascii="Arial" w:hAnsi="Arial" w:cs="Arial"/>
          <w:color w:val="222222"/>
          <w:sz w:val="24"/>
          <w:szCs w:val="24"/>
        </w:rPr>
        <w:t>Poziadam Martina Dvoraka, nech mi posle odhad na kamery primo od firmy, aby jsme to mohli pouzit pro korespondecni hlasovani. Momentalny odhad od oka je za 200 000 Kc.</w:t>
      </w: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:rsidR="00C37870" w:rsidRPr="005708D1" w:rsidRDefault="00C37870" w:rsidP="00C37870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5708D1">
        <w:rPr>
          <w:rFonts w:ascii="Arial" w:hAnsi="Arial" w:cs="Arial"/>
          <w:color w:val="222222"/>
          <w:sz w:val="24"/>
          <w:szCs w:val="24"/>
        </w:rPr>
        <w:t>Zapsal: Jozef Najman</w:t>
      </w:r>
    </w:p>
    <w:p w:rsidR="00C37870" w:rsidRPr="00A05FD1" w:rsidRDefault="00C37870" w:rsidP="00C37870">
      <w:pPr>
        <w:shd w:val="clear" w:color="auto" w:fill="FFFFFF"/>
        <w:rPr>
          <w:rFonts w:cstheme="minorHAnsi"/>
          <w:color w:val="222222"/>
          <w:sz w:val="24"/>
          <w:szCs w:val="24"/>
        </w:rPr>
      </w:pPr>
    </w:p>
    <w:p w:rsidR="00C37870" w:rsidRPr="00A05FD1" w:rsidRDefault="00C37870" w:rsidP="00C37870">
      <w:pPr>
        <w:shd w:val="clear" w:color="auto" w:fill="FFFFFF"/>
        <w:rPr>
          <w:rFonts w:cstheme="minorHAnsi"/>
          <w:color w:val="222222"/>
          <w:sz w:val="24"/>
          <w:szCs w:val="24"/>
        </w:rPr>
      </w:pPr>
    </w:p>
    <w:p w:rsidR="00C37870" w:rsidRPr="00A05FD1" w:rsidRDefault="00C37870" w:rsidP="00C37870">
      <w:pPr>
        <w:shd w:val="clear" w:color="auto" w:fill="FFFFFF"/>
        <w:rPr>
          <w:rFonts w:cstheme="minorHAnsi"/>
          <w:color w:val="222222"/>
          <w:sz w:val="24"/>
          <w:szCs w:val="24"/>
        </w:rPr>
      </w:pPr>
    </w:p>
    <w:p w:rsidR="00C37870" w:rsidRPr="00A05FD1" w:rsidRDefault="00C37870" w:rsidP="00C37870">
      <w:pPr>
        <w:rPr>
          <w:rFonts w:cstheme="minorHAnsi"/>
          <w:sz w:val="24"/>
          <w:szCs w:val="24"/>
        </w:rPr>
      </w:pPr>
    </w:p>
    <w:p w:rsidR="009812F1" w:rsidRPr="00ED6E36" w:rsidRDefault="009812F1" w:rsidP="00ED6E36">
      <w:bookmarkStart w:id="1" w:name="_GoBack"/>
      <w:bookmarkEnd w:id="1"/>
    </w:p>
    <w:sectPr w:rsidR="009812F1" w:rsidRPr="00ED6E3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F8C" w:rsidRDefault="00210F8C" w:rsidP="00A44BC0">
      <w:pPr>
        <w:spacing w:after="0" w:line="240" w:lineRule="auto"/>
      </w:pPr>
      <w:r>
        <w:separator/>
      </w:r>
    </w:p>
  </w:endnote>
  <w:endnote w:type="continuationSeparator" w:id="0">
    <w:p w:rsidR="00210F8C" w:rsidRDefault="00210F8C" w:rsidP="00A44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BC0" w:rsidRPr="00ED6E36" w:rsidRDefault="00A44BC0" w:rsidP="00A44BC0">
    <w:pPr>
      <w:keepNext/>
      <w:jc w:val="center"/>
      <w:rPr>
        <w:rFonts w:eastAsia="Times New Roman" w:cs="Times New Roman"/>
        <w:color w:val="808080" w:themeColor="background1" w:themeShade="80"/>
        <w:sz w:val="18"/>
        <w:szCs w:val="18"/>
        <w:lang w:eastAsia="cs-CZ"/>
      </w:rPr>
    </w:pPr>
    <w:r w:rsidRPr="00ED6E36">
      <w:rPr>
        <w:noProof/>
        <w:color w:val="808080" w:themeColor="background1" w:themeShade="80"/>
        <w:sz w:val="18"/>
        <w:szCs w:val="18"/>
        <w:lang w:val="en-US"/>
      </w:rPr>
      <w:drawing>
        <wp:anchor distT="0" distB="0" distL="114300" distR="114300" simplePos="0" relativeHeight="251660288" behindDoc="1" locked="0" layoutInCell="1" allowOverlap="1" wp14:anchorId="45EBB2AA" wp14:editId="7E31F9B2">
          <wp:simplePos x="0" y="0"/>
          <wp:positionH relativeFrom="column">
            <wp:posOffset>5709285</wp:posOffset>
          </wp:positionH>
          <wp:positionV relativeFrom="paragraph">
            <wp:posOffset>193040</wp:posOffset>
          </wp:positionV>
          <wp:extent cx="274320" cy="342900"/>
          <wp:effectExtent l="0" t="0" r="0" b="0"/>
          <wp:wrapTight wrapText="bothSides">
            <wp:wrapPolygon edited="0">
              <wp:start x="1500" y="0"/>
              <wp:lineTo x="0" y="10800"/>
              <wp:lineTo x="0" y="13200"/>
              <wp:lineTo x="1500" y="20400"/>
              <wp:lineTo x="9000" y="20400"/>
              <wp:lineTo x="18000" y="12000"/>
              <wp:lineTo x="19500" y="4800"/>
              <wp:lineTo x="16500" y="0"/>
              <wp:lineTo x="150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" cy="342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D6E36">
      <w:rPr>
        <w:noProof/>
        <w:color w:val="808080" w:themeColor="background1" w:themeShade="80"/>
        <w:sz w:val="18"/>
        <w:szCs w:val="18"/>
        <w:lang w:val="en-US"/>
      </w:rPr>
      <w:drawing>
        <wp:anchor distT="0" distB="0" distL="114300" distR="114300" simplePos="0" relativeHeight="251658240" behindDoc="1" locked="0" layoutInCell="1" allowOverlap="1" wp14:anchorId="5E452EFA" wp14:editId="1F281CD7">
          <wp:simplePos x="0" y="0"/>
          <wp:positionH relativeFrom="column">
            <wp:posOffset>-259715</wp:posOffset>
          </wp:positionH>
          <wp:positionV relativeFrom="paragraph">
            <wp:posOffset>194945</wp:posOffset>
          </wp:positionV>
          <wp:extent cx="274320" cy="342900"/>
          <wp:effectExtent l="0" t="0" r="0" b="0"/>
          <wp:wrapTight wrapText="bothSides">
            <wp:wrapPolygon edited="0">
              <wp:start x="1500" y="0"/>
              <wp:lineTo x="0" y="10800"/>
              <wp:lineTo x="0" y="13200"/>
              <wp:lineTo x="1500" y="20400"/>
              <wp:lineTo x="9000" y="20400"/>
              <wp:lineTo x="18000" y="12000"/>
              <wp:lineTo x="19500" y="4800"/>
              <wp:lineTo x="16500" y="0"/>
              <wp:lineTo x="150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" cy="342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_____________________________________________________________________________________________________</w:t>
    </w:r>
  </w:p>
  <w:p w:rsidR="00A44BC0" w:rsidRPr="00ED6E36" w:rsidRDefault="00A44BC0" w:rsidP="00C401B4">
    <w:pPr>
      <w:keepNext/>
      <w:jc w:val="center"/>
      <w:rPr>
        <w:rFonts w:eastAsia="Times New Roman" w:cs="Times New Roman"/>
        <w:color w:val="808080" w:themeColor="background1" w:themeShade="80"/>
        <w:sz w:val="18"/>
        <w:szCs w:val="18"/>
        <w:lang w:eastAsia="cs-CZ"/>
      </w:rPr>
    </w:pP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 xml:space="preserve">Společenství vlastníků jednotek v bytovém domě Sedmikráska na pozemku parc.č. 3312, k.ú. Libeň, Praha 9 ; </w:t>
    </w: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br/>
    </w:r>
    <w:r w:rsidRPr="00ED6E36">
      <w:rPr>
        <w:color w:val="808080" w:themeColor="background1" w:themeShade="80"/>
        <w:sz w:val="18"/>
        <w:szCs w:val="18"/>
      </w:rPr>
      <w:t xml:space="preserve">Kurta Konráda 2457/8, Libeň, 190 00 Praha 9 ; IČO: </w:t>
    </w:r>
    <w:r w:rsidRPr="00ED6E36">
      <w:rPr>
        <w:rStyle w:val="nowrap"/>
        <w:color w:val="808080" w:themeColor="background1" w:themeShade="80"/>
        <w:sz w:val="18"/>
        <w:szCs w:val="18"/>
      </w:rPr>
      <w:t xml:space="preserve">03494632 ; </w:t>
    </w:r>
    <w:r w:rsidR="00C401B4" w:rsidRPr="00ED6E36">
      <w:rPr>
        <w:rStyle w:val="nowrap"/>
        <w:color w:val="808080" w:themeColor="background1" w:themeShade="80"/>
        <w:sz w:val="18"/>
        <w:szCs w:val="18"/>
      </w:rPr>
      <w:t xml:space="preserve"> </w:t>
    </w:r>
    <w:r w:rsidR="00C401B4"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zapsaná u Městského soudu v Praze S 15823</w:t>
    </w:r>
    <w:r w:rsidR="00C401B4"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br/>
      <w:t xml:space="preserve"> </w:t>
    </w: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email</w:t>
    </w:r>
    <w:r w:rsidR="00C401B4"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:</w:t>
    </w:r>
    <w:r w:rsidRPr="00ED6E36">
      <w:rPr>
        <w:rStyle w:val="nowrap"/>
        <w:color w:val="808080" w:themeColor="background1" w:themeShade="80"/>
        <w:sz w:val="18"/>
        <w:szCs w:val="18"/>
      </w:rPr>
      <w:t xml:space="preserve"> </w:t>
    </w:r>
    <w:hyperlink r:id="rId2" w:tgtFrame="_blank" w:history="1">
      <w:r w:rsidRPr="00ED6E36">
        <w:rPr>
          <w:rFonts w:cs="Arial"/>
          <w:color w:val="808080" w:themeColor="background1" w:themeShade="80"/>
          <w:sz w:val="18"/>
          <w:szCs w:val="18"/>
          <w:u w:val="single"/>
          <w:shd w:val="clear" w:color="auto" w:fill="FAFAFA"/>
        </w:rPr>
        <w:t>svjsedmikraska@gmail.com</w:t>
      </w:r>
    </w:hyperlink>
  </w:p>
  <w:p w:rsidR="00A44BC0" w:rsidRPr="00ED6E36" w:rsidRDefault="00A44BC0">
    <w:pPr>
      <w:pStyle w:val="Footer"/>
      <w:rPr>
        <w:color w:val="808080" w:themeColor="background1" w:themeShade="80"/>
      </w:rPr>
    </w:pPr>
  </w:p>
  <w:p w:rsidR="00A44BC0" w:rsidRPr="00ED6E36" w:rsidRDefault="00A44BC0">
    <w:pPr>
      <w:pStyle w:val="Footer"/>
      <w:rPr>
        <w:color w:val="808080" w:themeColor="background1" w:themeShade="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F8C" w:rsidRDefault="00210F8C" w:rsidP="00A44BC0">
      <w:pPr>
        <w:spacing w:after="0" w:line="240" w:lineRule="auto"/>
      </w:pPr>
      <w:r>
        <w:separator/>
      </w:r>
    </w:p>
  </w:footnote>
  <w:footnote w:type="continuationSeparator" w:id="0">
    <w:p w:rsidR="00210F8C" w:rsidRDefault="00210F8C" w:rsidP="00A44B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D30D9"/>
    <w:multiLevelType w:val="multilevel"/>
    <w:tmpl w:val="8998ED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A8D79D1"/>
    <w:multiLevelType w:val="hybridMultilevel"/>
    <w:tmpl w:val="175ED6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865EC"/>
    <w:multiLevelType w:val="multilevel"/>
    <w:tmpl w:val="DC1E01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2B8B2DC1"/>
    <w:multiLevelType w:val="multilevel"/>
    <w:tmpl w:val="132843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3B334D97"/>
    <w:multiLevelType w:val="multilevel"/>
    <w:tmpl w:val="C9B4A9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3F0B4376"/>
    <w:multiLevelType w:val="multilevel"/>
    <w:tmpl w:val="6FDCBA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5C667315"/>
    <w:multiLevelType w:val="multilevel"/>
    <w:tmpl w:val="6CFA44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623A1BD2"/>
    <w:multiLevelType w:val="multilevel"/>
    <w:tmpl w:val="0DDCED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62AE74D4"/>
    <w:multiLevelType w:val="hybridMultilevel"/>
    <w:tmpl w:val="D512D0B8"/>
    <w:lvl w:ilvl="0" w:tplc="CE3209D2">
      <w:numFmt w:val="bullet"/>
      <w:lvlText w:val="-"/>
      <w:lvlJc w:val="left"/>
      <w:pPr>
        <w:ind w:left="11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6DAA55DE"/>
    <w:multiLevelType w:val="multilevel"/>
    <w:tmpl w:val="FE7A21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782E3FAD"/>
    <w:multiLevelType w:val="multilevel"/>
    <w:tmpl w:val="350A2A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  <w:num w:numId="5">
    <w:abstractNumId w:val="10"/>
  </w:num>
  <w:num w:numId="6">
    <w:abstractNumId w:val="5"/>
  </w:num>
  <w:num w:numId="7">
    <w:abstractNumId w:val="0"/>
  </w:num>
  <w:num w:numId="8">
    <w:abstractNumId w:val="9"/>
  </w:num>
  <w:num w:numId="9">
    <w:abstractNumId w:val="7"/>
  </w:num>
  <w:num w:numId="10">
    <w:abstractNumId w:val="4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BC0"/>
    <w:rsid w:val="00210F8C"/>
    <w:rsid w:val="00222EBF"/>
    <w:rsid w:val="004C7EDD"/>
    <w:rsid w:val="00532ECC"/>
    <w:rsid w:val="006F608F"/>
    <w:rsid w:val="009812F1"/>
    <w:rsid w:val="00A44BC0"/>
    <w:rsid w:val="00C37870"/>
    <w:rsid w:val="00C401B4"/>
    <w:rsid w:val="00DB001E"/>
    <w:rsid w:val="00E3572B"/>
    <w:rsid w:val="00E61FAD"/>
    <w:rsid w:val="00ED6E36"/>
    <w:rsid w:val="00EF5F51"/>
    <w:rsid w:val="00FA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22EBF"/>
    <w:pPr>
      <w:keepNext/>
      <w:keepLines/>
      <w:spacing w:before="400" w:after="120" w:line="276" w:lineRule="auto"/>
      <w:outlineLvl w:val="0"/>
    </w:pPr>
    <w:rPr>
      <w:rFonts w:ascii="Arial" w:eastAsia="Times New Roman" w:hAnsi="Arial" w:cs="Arial"/>
      <w:color w:val="000000"/>
      <w:sz w:val="40"/>
      <w:szCs w:val="4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BC0"/>
  </w:style>
  <w:style w:type="paragraph" w:styleId="Footer">
    <w:name w:val="footer"/>
    <w:basedOn w:val="Normal"/>
    <w:link w:val="Foot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BC0"/>
  </w:style>
  <w:style w:type="character" w:customStyle="1" w:styleId="preformatted">
    <w:name w:val="preformatted"/>
    <w:basedOn w:val="DefaultParagraphFont"/>
    <w:rsid w:val="00A44BC0"/>
  </w:style>
  <w:style w:type="character" w:customStyle="1" w:styleId="nowrap">
    <w:name w:val="nowrap"/>
    <w:basedOn w:val="DefaultParagraphFont"/>
    <w:rsid w:val="00A44BC0"/>
  </w:style>
  <w:style w:type="character" w:customStyle="1" w:styleId="Heading1Char">
    <w:name w:val="Heading 1 Char"/>
    <w:basedOn w:val="DefaultParagraphFont"/>
    <w:link w:val="Heading1"/>
    <w:rsid w:val="00222EBF"/>
    <w:rPr>
      <w:rFonts w:ascii="Arial" w:eastAsia="Times New Roman" w:hAnsi="Arial" w:cs="Arial"/>
      <w:color w:val="000000"/>
      <w:sz w:val="40"/>
      <w:szCs w:val="40"/>
      <w:lang w:val="en-US"/>
    </w:rPr>
  </w:style>
  <w:style w:type="paragraph" w:styleId="ListParagraph">
    <w:name w:val="List Paragraph"/>
    <w:basedOn w:val="Normal"/>
    <w:uiPriority w:val="34"/>
    <w:qFormat/>
    <w:rsid w:val="00222EBF"/>
    <w:pPr>
      <w:ind w:left="720"/>
      <w:contextualSpacing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22EBF"/>
    <w:pPr>
      <w:keepNext/>
      <w:keepLines/>
      <w:spacing w:before="400" w:after="120" w:line="276" w:lineRule="auto"/>
      <w:outlineLvl w:val="0"/>
    </w:pPr>
    <w:rPr>
      <w:rFonts w:ascii="Arial" w:eastAsia="Times New Roman" w:hAnsi="Arial" w:cs="Arial"/>
      <w:color w:val="000000"/>
      <w:sz w:val="40"/>
      <w:szCs w:val="4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BC0"/>
  </w:style>
  <w:style w:type="paragraph" w:styleId="Footer">
    <w:name w:val="footer"/>
    <w:basedOn w:val="Normal"/>
    <w:link w:val="Foot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BC0"/>
  </w:style>
  <w:style w:type="character" w:customStyle="1" w:styleId="preformatted">
    <w:name w:val="preformatted"/>
    <w:basedOn w:val="DefaultParagraphFont"/>
    <w:rsid w:val="00A44BC0"/>
  </w:style>
  <w:style w:type="character" w:customStyle="1" w:styleId="nowrap">
    <w:name w:val="nowrap"/>
    <w:basedOn w:val="DefaultParagraphFont"/>
    <w:rsid w:val="00A44BC0"/>
  </w:style>
  <w:style w:type="character" w:customStyle="1" w:styleId="Heading1Char">
    <w:name w:val="Heading 1 Char"/>
    <w:basedOn w:val="DefaultParagraphFont"/>
    <w:link w:val="Heading1"/>
    <w:rsid w:val="00222EBF"/>
    <w:rPr>
      <w:rFonts w:ascii="Arial" w:eastAsia="Times New Roman" w:hAnsi="Arial" w:cs="Arial"/>
      <w:color w:val="000000"/>
      <w:sz w:val="40"/>
      <w:szCs w:val="40"/>
      <w:lang w:val="en-US"/>
    </w:rPr>
  </w:style>
  <w:style w:type="paragraph" w:styleId="ListParagraph">
    <w:name w:val="List Paragraph"/>
    <w:basedOn w:val="Normal"/>
    <w:uiPriority w:val="34"/>
    <w:qFormat/>
    <w:rsid w:val="00222EBF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69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01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28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554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24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021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24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1227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421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296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8509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424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1581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001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vjsedmikrask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459C3-6E50-4CBE-A805-FC079D518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DHL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Libor Vimr</dc:creator>
  <cp:lastModifiedBy>Monika Cholenska (DHL IT Services)</cp:lastModifiedBy>
  <cp:revision>2</cp:revision>
  <dcterms:created xsi:type="dcterms:W3CDTF">2017-11-27T09:39:00Z</dcterms:created>
  <dcterms:modified xsi:type="dcterms:W3CDTF">2017-11-27T09:39:00Z</dcterms:modified>
</cp:coreProperties>
</file>