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67" w:rsidRDefault="00FA0867" w:rsidP="00FA0867">
      <w:pPr>
        <w:pStyle w:val="Heading1"/>
        <w:keepNext w:val="0"/>
        <w:keepLines w:val="0"/>
        <w:spacing w:before="480"/>
        <w:jc w:val="both"/>
        <w:rPr>
          <w:rFonts w:asciiTheme="minorHAnsi" w:eastAsia="Arial" w:hAnsiTheme="minorHAnsi" w:cstheme="minorHAnsi"/>
          <w:b/>
          <w:sz w:val="48"/>
          <w:szCs w:val="48"/>
          <w:highlight w:val="white"/>
          <w:u w:val="single"/>
        </w:rPr>
      </w:pPr>
      <w:bookmarkStart w:id="0" w:name="_avbihudcxm70"/>
      <w:bookmarkEnd w:id="0"/>
      <w:r>
        <w:rPr>
          <w:rFonts w:asciiTheme="minorHAnsi" w:eastAsia="Arial" w:hAnsiTheme="minorHAnsi" w:cstheme="minorHAnsi"/>
          <w:b/>
          <w:sz w:val="48"/>
          <w:szCs w:val="48"/>
          <w:highlight w:val="white"/>
          <w:u w:val="single"/>
        </w:rPr>
        <w:t>ZÁPIS ZE SCHŮZE VÝBORU 13.9.2017</w:t>
      </w:r>
    </w:p>
    <w:p w:rsidR="00FA0867" w:rsidRDefault="00FA0867" w:rsidP="00FA0867">
      <w:pPr>
        <w:jc w:val="both"/>
        <w:rPr>
          <w:rFonts w:eastAsia="Arial"/>
          <w:b/>
          <w:sz w:val="28"/>
          <w:szCs w:val="28"/>
          <w:highlight w:val="white"/>
        </w:rPr>
      </w:pPr>
    </w:p>
    <w:p w:rsidR="00FA0867" w:rsidRDefault="00FA0867" w:rsidP="00FA0867">
      <w:pPr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Přítomni: pí Cholenská, p. Najman, p. Maňhal, p. Jarchovský</w:t>
      </w:r>
    </w:p>
    <w:p w:rsidR="00FA0867" w:rsidRDefault="00FA0867" w:rsidP="00FA0867">
      <w:pPr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Kontrolní komise: pí Hessingerová</w:t>
      </w:r>
    </w:p>
    <w:p w:rsidR="00FA0867" w:rsidRDefault="00FA0867" w:rsidP="00FA0867">
      <w:pPr>
        <w:jc w:val="both"/>
        <w:rPr>
          <w:b/>
          <w:sz w:val="20"/>
          <w:szCs w:val="20"/>
          <w:highlight w:val="white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ALTOMA – smlouva na revize a opravy garazovych vrat podepsana obema stranami, prvni revize budou dohodnuty s panem Kucerou behem podzimu. - </w:t>
      </w:r>
      <w:r>
        <w:rPr>
          <w:b/>
          <w:sz w:val="28"/>
          <w:szCs w:val="28"/>
          <w:lang w:val="cs-CZ"/>
        </w:rPr>
        <w:t>David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Nove poptavame dodavatele elektricke energie za PRE – </w:t>
      </w:r>
      <w:r>
        <w:rPr>
          <w:b/>
          <w:sz w:val="28"/>
          <w:szCs w:val="28"/>
          <w:lang w:val="cs-CZ"/>
        </w:rPr>
        <w:t>Pavel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Vytahy – Jozo ma nekolik nabidek, vyberove rizeni bude dokonceno do 12/2017 (display v -2pp, Ocelarska bude resen pres pojistovnu pote) - Jozo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Uklid – objedname kartacovani schodu v cele budove a cisteni garazi na prelomu rijen/listopad - </w:t>
      </w:r>
      <w:r>
        <w:rPr>
          <w:b/>
          <w:sz w:val="28"/>
          <w:szCs w:val="28"/>
          <w:lang w:val="cs-CZ"/>
        </w:rPr>
        <w:t>Monika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COBAP – fakturace hasicskeho vyjezdu zpusobene vrtanim bude prefakturovano na Rychly Drat s vyjadrenim COBAPU o chybe v hlasicim systemu. </w:t>
      </w:r>
      <w:r>
        <w:rPr>
          <w:b/>
          <w:sz w:val="28"/>
          <w:szCs w:val="28"/>
          <w:lang w:val="cs-CZ"/>
        </w:rPr>
        <w:t>Pavel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Kartace na vrata a ukotveni vrat proti kyvani zajistuje </w:t>
      </w:r>
      <w:r>
        <w:rPr>
          <w:b/>
          <w:sz w:val="28"/>
          <w:szCs w:val="28"/>
          <w:lang w:val="cs-CZ"/>
        </w:rPr>
        <w:t>David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Kamerovy system od mestske casti – smlouva byla podepsana obema stranami, cekame na termin montaze, bude reseno s panem Kucerou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Novy komunikacni system pro Sedmikrasku – </w:t>
      </w:r>
      <w:r>
        <w:rPr>
          <w:b/>
          <w:sz w:val="28"/>
          <w:szCs w:val="28"/>
          <w:lang w:val="cs-CZ"/>
        </w:rPr>
        <w:t>Monika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b/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 xml:space="preserve">Zazimovani zahrady – bude provedeno na konci rijna – zajisti </w:t>
      </w:r>
      <w:r>
        <w:rPr>
          <w:b/>
          <w:sz w:val="28"/>
          <w:szCs w:val="28"/>
          <w:lang w:val="cs-CZ"/>
        </w:rPr>
        <w:t xml:space="preserve">Monika a Vladimir </w:t>
      </w:r>
      <w:r>
        <w:rPr>
          <w:sz w:val="28"/>
          <w:szCs w:val="28"/>
          <w:lang w:val="cs-CZ"/>
        </w:rPr>
        <w:t>dle instrukci zahradnika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Zavlaha – smlouva o zazimovani + zaruka bude podepsana do konce zari a zaroven se domluvi termin vypusteni pred zimou.</w:t>
      </w:r>
    </w:p>
    <w:p w:rsidR="00FA0867" w:rsidRDefault="00FA0867" w:rsidP="00FA0867">
      <w:pPr>
        <w:pStyle w:val="ListParagraph"/>
        <w:rPr>
          <w:sz w:val="28"/>
          <w:szCs w:val="28"/>
          <w:lang w:val="cs-CZ"/>
        </w:rPr>
      </w:pPr>
    </w:p>
    <w:p w:rsidR="00FA0867" w:rsidRDefault="00FA0867" w:rsidP="00FA0867">
      <w:pPr>
        <w:pStyle w:val="ListParagraph"/>
        <w:numPr>
          <w:ilvl w:val="0"/>
          <w:numId w:val="3"/>
        </w:numPr>
        <w:spacing w:line="256" w:lineRule="auto"/>
        <w:rPr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David</w:t>
      </w:r>
      <w:r>
        <w:rPr>
          <w:sz w:val="28"/>
          <w:szCs w:val="28"/>
          <w:lang w:val="cs-CZ"/>
        </w:rPr>
        <w:t xml:space="preserve"> popta u Kudrny tabulku veskerych revizi, ktere je na dome treba behem let delat, je treba se v tom zorientovat</w:t>
      </w:r>
    </w:p>
    <w:p w:rsidR="00ED6E36" w:rsidRDefault="00ED6E36" w:rsidP="00ED6E36"/>
    <w:p w:rsidR="00FA0867" w:rsidRPr="00FA0867" w:rsidRDefault="00FA0867" w:rsidP="00ED6E36">
      <w:pPr>
        <w:rPr>
          <w:sz w:val="28"/>
          <w:szCs w:val="28"/>
        </w:rPr>
      </w:pPr>
      <w:r w:rsidRPr="00FA0867">
        <w:rPr>
          <w:sz w:val="28"/>
          <w:szCs w:val="28"/>
        </w:rPr>
        <w:t>Zapsala: Monika Cholenska</w:t>
      </w:r>
    </w:p>
    <w:p w:rsidR="009812F1" w:rsidRPr="00ED6E36" w:rsidRDefault="009812F1" w:rsidP="00ED6E36">
      <w:bookmarkStart w:id="1" w:name="_GoBack"/>
      <w:bookmarkEnd w:id="1"/>
    </w:p>
    <w:sectPr w:rsidR="009812F1" w:rsidRPr="00ED6E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193" w:rsidRDefault="00286193" w:rsidP="00A44BC0">
      <w:pPr>
        <w:spacing w:after="0" w:line="240" w:lineRule="auto"/>
      </w:pPr>
      <w:r>
        <w:separator/>
      </w:r>
    </w:p>
  </w:endnote>
  <w:endnote w:type="continuationSeparator" w:id="0">
    <w:p w:rsidR="00286193" w:rsidRDefault="00286193" w:rsidP="00A4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BC0" w:rsidRPr="00ED6E36" w:rsidRDefault="00A44BC0" w:rsidP="00A44BC0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5EBB2AA" wp14:editId="7E31F9B2">
          <wp:simplePos x="0" y="0"/>
          <wp:positionH relativeFrom="column">
            <wp:posOffset>5709285</wp:posOffset>
          </wp:positionH>
          <wp:positionV relativeFrom="paragraph">
            <wp:posOffset>193040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noProof/>
        <w:color w:val="808080" w:themeColor="background1" w:themeShade="80"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5E452EFA" wp14:editId="1F281CD7">
          <wp:simplePos x="0" y="0"/>
          <wp:positionH relativeFrom="column">
            <wp:posOffset>-259715</wp:posOffset>
          </wp:positionH>
          <wp:positionV relativeFrom="paragraph">
            <wp:posOffset>194945</wp:posOffset>
          </wp:positionV>
          <wp:extent cx="274320" cy="342900"/>
          <wp:effectExtent l="0" t="0" r="0" b="0"/>
          <wp:wrapTight wrapText="bothSides">
            <wp:wrapPolygon edited="0">
              <wp:start x="1500" y="0"/>
              <wp:lineTo x="0" y="10800"/>
              <wp:lineTo x="0" y="13200"/>
              <wp:lineTo x="1500" y="20400"/>
              <wp:lineTo x="9000" y="20400"/>
              <wp:lineTo x="18000" y="12000"/>
              <wp:lineTo x="19500" y="4800"/>
              <wp:lineTo x="16500" y="0"/>
              <wp:lineTo x="150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_____________________________________________________________________________________________________</w:t>
    </w:r>
  </w:p>
  <w:p w:rsidR="00A44BC0" w:rsidRPr="00ED6E36" w:rsidRDefault="00A44BC0" w:rsidP="00C401B4">
    <w:pPr>
      <w:keepNext/>
      <w:jc w:val="center"/>
      <w:rPr>
        <w:rFonts w:eastAsia="Times New Roman" w:cs="Times New Roman"/>
        <w:color w:val="808080" w:themeColor="background1" w:themeShade="80"/>
        <w:sz w:val="18"/>
        <w:szCs w:val="18"/>
        <w:lang w:eastAsia="cs-CZ"/>
      </w:rPr>
    </w:pP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 xml:space="preserve">Společenství vlastníků jednotek v bytovém domě Sedmikráska na pozemku parc.č. 3312, k.ú. Libeň, Praha 9 ;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</w:r>
    <w:r w:rsidRPr="00ED6E36">
      <w:rPr>
        <w:color w:val="808080" w:themeColor="background1" w:themeShade="80"/>
        <w:sz w:val="18"/>
        <w:szCs w:val="18"/>
      </w:rPr>
      <w:t xml:space="preserve">Kurta Konráda 2457/8, Libeň, 190 00 Praha 9 ; IČO: 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03494632 ; </w:t>
    </w:r>
    <w:r w:rsidR="00C401B4"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zapsaná u Městského soudu v Praze S 15823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br/>
      <w:t xml:space="preserve"> </w:t>
    </w:r>
    <w:r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email</w:t>
    </w:r>
    <w:r w:rsidR="00C401B4" w:rsidRPr="00ED6E36">
      <w:rPr>
        <w:rFonts w:eastAsia="Times New Roman" w:cs="Times New Roman"/>
        <w:color w:val="808080" w:themeColor="background1" w:themeShade="80"/>
        <w:sz w:val="18"/>
        <w:szCs w:val="18"/>
        <w:lang w:eastAsia="cs-CZ"/>
      </w:rPr>
      <w:t>:</w:t>
    </w:r>
    <w:r w:rsidRPr="00ED6E36">
      <w:rPr>
        <w:rStyle w:val="nowrap"/>
        <w:color w:val="808080" w:themeColor="background1" w:themeShade="80"/>
        <w:sz w:val="18"/>
        <w:szCs w:val="18"/>
      </w:rPr>
      <w:t xml:space="preserve"> </w:t>
    </w:r>
    <w:hyperlink r:id="rId2" w:tgtFrame="_blank" w:history="1">
      <w:r w:rsidRPr="00ED6E36">
        <w:rPr>
          <w:rFonts w:cs="Arial"/>
          <w:color w:val="808080" w:themeColor="background1" w:themeShade="80"/>
          <w:sz w:val="18"/>
          <w:szCs w:val="18"/>
          <w:u w:val="single"/>
          <w:shd w:val="clear" w:color="auto" w:fill="FAFAFA"/>
        </w:rPr>
        <w:t>svjsedmikraska@gmail.com</w:t>
      </w:r>
    </w:hyperlink>
  </w:p>
  <w:p w:rsidR="00A44BC0" w:rsidRPr="00ED6E36" w:rsidRDefault="00A44BC0">
    <w:pPr>
      <w:pStyle w:val="Footer"/>
      <w:rPr>
        <w:color w:val="808080" w:themeColor="background1" w:themeShade="80"/>
      </w:rPr>
    </w:pPr>
  </w:p>
  <w:p w:rsidR="00A44BC0" w:rsidRPr="00ED6E36" w:rsidRDefault="00A44BC0">
    <w:pPr>
      <w:pStyle w:val="Footer"/>
      <w:rPr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193" w:rsidRDefault="00286193" w:rsidP="00A44BC0">
      <w:pPr>
        <w:spacing w:after="0" w:line="240" w:lineRule="auto"/>
      </w:pPr>
      <w:r>
        <w:separator/>
      </w:r>
    </w:p>
  </w:footnote>
  <w:footnote w:type="continuationSeparator" w:id="0">
    <w:p w:rsidR="00286193" w:rsidRDefault="00286193" w:rsidP="00A44B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D79D1"/>
    <w:multiLevelType w:val="hybridMultilevel"/>
    <w:tmpl w:val="175ED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AE74D4"/>
    <w:multiLevelType w:val="hybridMultilevel"/>
    <w:tmpl w:val="D512D0B8"/>
    <w:lvl w:ilvl="0" w:tplc="CE3209D2"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BC0"/>
    <w:rsid w:val="00222EBF"/>
    <w:rsid w:val="00286193"/>
    <w:rsid w:val="004C7EDD"/>
    <w:rsid w:val="00532ECC"/>
    <w:rsid w:val="009812F1"/>
    <w:rsid w:val="00A44BC0"/>
    <w:rsid w:val="00C401B4"/>
    <w:rsid w:val="00DB001E"/>
    <w:rsid w:val="00E3572B"/>
    <w:rsid w:val="00E61FAD"/>
    <w:rsid w:val="00ED6E36"/>
    <w:rsid w:val="00EF5F51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22EBF"/>
    <w:pPr>
      <w:keepNext/>
      <w:keepLines/>
      <w:spacing w:before="400" w:after="120" w:line="276" w:lineRule="auto"/>
      <w:outlineLvl w:val="0"/>
    </w:pPr>
    <w:rPr>
      <w:rFonts w:ascii="Arial" w:eastAsia="Times New Roman" w:hAnsi="Arial" w:cs="Arial"/>
      <w:color w:val="000000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BC0"/>
  </w:style>
  <w:style w:type="paragraph" w:styleId="Footer">
    <w:name w:val="footer"/>
    <w:basedOn w:val="Normal"/>
    <w:link w:val="FooterChar"/>
    <w:uiPriority w:val="99"/>
    <w:unhideWhenUsed/>
    <w:rsid w:val="00A4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BC0"/>
  </w:style>
  <w:style w:type="character" w:customStyle="1" w:styleId="preformatted">
    <w:name w:val="preformatted"/>
    <w:basedOn w:val="DefaultParagraphFont"/>
    <w:rsid w:val="00A44BC0"/>
  </w:style>
  <w:style w:type="character" w:customStyle="1" w:styleId="nowrap">
    <w:name w:val="nowrap"/>
    <w:basedOn w:val="DefaultParagraphFont"/>
    <w:rsid w:val="00A44BC0"/>
  </w:style>
  <w:style w:type="character" w:customStyle="1" w:styleId="Heading1Char">
    <w:name w:val="Heading 1 Char"/>
    <w:basedOn w:val="DefaultParagraphFont"/>
    <w:link w:val="Heading1"/>
    <w:rsid w:val="00222EBF"/>
    <w:rPr>
      <w:rFonts w:ascii="Arial" w:eastAsia="Times New Roman" w:hAnsi="Arial" w:cs="Arial"/>
      <w:color w:val="000000"/>
      <w:sz w:val="40"/>
      <w:szCs w:val="40"/>
      <w:lang w:val="en-US"/>
    </w:rPr>
  </w:style>
  <w:style w:type="paragraph" w:styleId="ListParagraph">
    <w:name w:val="List Paragraph"/>
    <w:basedOn w:val="Normal"/>
    <w:uiPriority w:val="34"/>
    <w:qFormat/>
    <w:rsid w:val="00222EB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1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8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2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4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22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2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24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58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001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vjsedmikrask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F35CE-4E2C-4308-80E3-23FCC2A5F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DHL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Vimr</dc:creator>
  <cp:lastModifiedBy>Monika Cholenska (DHL IT Services)</cp:lastModifiedBy>
  <cp:revision>2</cp:revision>
  <dcterms:created xsi:type="dcterms:W3CDTF">2017-11-27T09:31:00Z</dcterms:created>
  <dcterms:modified xsi:type="dcterms:W3CDTF">2017-11-27T09:31:00Z</dcterms:modified>
</cp:coreProperties>
</file>